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51" w:rsidRDefault="00A824D4">
      <w:pPr>
        <w:pStyle w:val="a3"/>
        <w:spacing w:before="72"/>
        <w:ind w:left="18"/>
      </w:pPr>
      <w:bookmarkStart w:id="0" w:name="_GoBack"/>
      <w:bookmarkEnd w:id="0"/>
      <w:r>
        <w:rPr>
          <w:spacing w:val="-2"/>
        </w:rPr>
        <w:t>Аннотация</w:t>
      </w:r>
    </w:p>
    <w:p w:rsidR="00AD1D51" w:rsidRDefault="00A824D4">
      <w:pPr>
        <w:pStyle w:val="a3"/>
        <w:spacing w:line="249" w:lineRule="auto"/>
        <w:ind w:left="945" w:right="929"/>
      </w:pP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«Математика» по ФГОС-2021</w:t>
      </w:r>
    </w:p>
    <w:p w:rsidR="00AD1D51" w:rsidRDefault="00AD1D51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AD1D51">
        <w:trPr>
          <w:trHeight w:val="277"/>
        </w:trPr>
        <w:tc>
          <w:tcPr>
            <w:tcW w:w="3117" w:type="dxa"/>
          </w:tcPr>
          <w:p w:rsidR="00AD1D51" w:rsidRDefault="00AD1D51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AD1D51" w:rsidRDefault="00A824D4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AD1D51">
        <w:trPr>
          <w:trHeight w:val="1929"/>
        </w:trPr>
        <w:tc>
          <w:tcPr>
            <w:tcW w:w="3117" w:type="dxa"/>
          </w:tcPr>
          <w:p w:rsidR="00AD1D51" w:rsidRDefault="00A824D4">
            <w:pPr>
              <w:pStyle w:val="TableParagraph"/>
              <w:tabs>
                <w:tab w:val="left" w:pos="1871"/>
              </w:tabs>
              <w:spacing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AD1D51" w:rsidRDefault="00A824D4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язык» 1-4 классов составлена на основе требований ФГОС НОО 2021 года.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«Русский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язык»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В.П.Канакин</w:t>
            </w:r>
            <w:r>
              <w:rPr>
                <w:spacing w:val="-2"/>
                <w:sz w:val="24"/>
              </w:rPr>
              <w:t>ой,</w:t>
            </w:r>
          </w:p>
          <w:p w:rsidR="00AD1D51" w:rsidRDefault="00A824D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В.П.Горецкого,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М,В.Бойкина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др.</w:t>
            </w:r>
          </w:p>
        </w:tc>
      </w:tr>
      <w:tr w:rsidR="00AD1D51">
        <w:trPr>
          <w:trHeight w:val="10490"/>
        </w:trPr>
        <w:tc>
          <w:tcPr>
            <w:tcW w:w="3117" w:type="dxa"/>
          </w:tcPr>
          <w:p w:rsidR="00AD1D51" w:rsidRDefault="00A824D4">
            <w:pPr>
              <w:pStyle w:val="TableParagraph"/>
              <w:tabs>
                <w:tab w:val="left" w:pos="2074"/>
                <w:tab w:val="left" w:pos="2362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z w:val="24"/>
              </w:rPr>
              <w:t xml:space="preserve">предмета «Математика» в </w:t>
            </w:r>
            <w:r>
              <w:rPr>
                <w:spacing w:val="-2"/>
                <w:sz w:val="24"/>
              </w:rPr>
              <w:t>начальной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школе </w:t>
            </w:r>
            <w:r>
              <w:rPr>
                <w:sz w:val="24"/>
              </w:rPr>
              <w:t>направлено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достижение следующих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</w:tc>
        <w:tc>
          <w:tcPr>
            <w:tcW w:w="6233" w:type="dxa"/>
          </w:tcPr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28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(говорение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аудирование)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возрастных возможностей и </w:t>
            </w:r>
            <w:r>
              <w:rPr>
                <w:sz w:val="24"/>
              </w:rPr>
              <w:t>потребностей младшего школьника;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3" w:firstLine="288"/>
              <w:jc w:val="both"/>
              <w:rPr>
                <w:sz w:val="24"/>
              </w:rPr>
            </w:pPr>
            <w:r>
              <w:rPr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2" w:firstLine="288"/>
              <w:jc w:val="both"/>
              <w:rPr>
                <w:sz w:val="24"/>
              </w:rPr>
            </w:pPr>
            <w:r>
              <w:rPr>
                <w:sz w:val="24"/>
              </w:rPr>
              <w:t>освоение знаний о</w:t>
            </w:r>
            <w:r>
              <w:rPr>
                <w:sz w:val="24"/>
              </w:rPr>
              <w:t xml:space="preserve"> языковых явлениях изучаемого иностранного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 на родном и иностранном языках;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3" w:firstLine="28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9" w:firstLine="28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75" w:lineRule="exact"/>
              <w:ind w:left="813" w:hanging="387"/>
              <w:jc w:val="both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z w:val="24"/>
              </w:rPr>
              <w:t>цели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z w:val="24"/>
              </w:rPr>
              <w:t>учебного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предмета</w:t>
            </w:r>
          </w:p>
          <w:p w:rsidR="00AD1D51" w:rsidRDefault="00A824D4">
            <w:pPr>
              <w:pStyle w:val="TableParagraph"/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«Иностранный (английский) </w:t>
            </w:r>
            <w:r>
              <w:rPr>
                <w:sz w:val="24"/>
              </w:rPr>
              <w:t xml:space="preserve">язык» в начальной школе </w:t>
            </w:r>
            <w:r>
              <w:rPr>
                <w:spacing w:val="-2"/>
                <w:sz w:val="24"/>
              </w:rPr>
              <w:t>включают: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8" w:firstLine="288"/>
              <w:jc w:val="both"/>
              <w:rPr>
                <w:sz w:val="24"/>
              </w:rPr>
            </w:pPr>
            <w:r>
              <w:rPr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37" w:lineRule="auto"/>
              <w:ind w:right="106" w:firstLine="28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комму</w:t>
            </w:r>
            <w:r>
              <w:rPr>
                <w:sz w:val="24"/>
              </w:rPr>
              <w:t>никативной культуры обучающихся и их общего речевого развития;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2432"/>
                <w:tab w:val="left" w:pos="4831"/>
              </w:tabs>
              <w:ind w:right="98" w:firstLine="2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компенсаторной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способности </w:t>
            </w:r>
            <w:r>
              <w:rPr>
                <w:sz w:val="24"/>
              </w:rPr>
              <w:t xml:space="preserve">адаптироваться к ситуациям общения при получении и передаче информации в условиях дефицита языковых </w:t>
            </w:r>
            <w:r>
              <w:rPr>
                <w:spacing w:val="-2"/>
                <w:sz w:val="24"/>
              </w:rPr>
              <w:t>средств;</w:t>
            </w:r>
          </w:p>
          <w:p w:rsidR="00AD1D51" w:rsidRDefault="00A824D4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  <w:tab w:val="left" w:pos="3003"/>
                <w:tab w:val="left" w:pos="5114"/>
              </w:tabs>
              <w:spacing w:before="1" w:line="237" w:lineRule="auto"/>
              <w:ind w:right="100" w:firstLine="2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действий: </w:t>
            </w:r>
            <w:r>
              <w:rPr>
                <w:sz w:val="24"/>
              </w:rPr>
              <w:t>планирование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«шагов»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AD1D51" w:rsidRDefault="00A824D4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</w:tc>
      </w:tr>
    </w:tbl>
    <w:p w:rsidR="00AD1D51" w:rsidRDefault="00AD1D51">
      <w:pPr>
        <w:spacing w:line="261" w:lineRule="exact"/>
        <w:rPr>
          <w:sz w:val="24"/>
        </w:rPr>
        <w:sectPr w:rsidR="00AD1D51">
          <w:type w:val="continuous"/>
          <w:pgSz w:w="11910" w:h="16840"/>
          <w:pgMar w:top="138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AD1D51">
        <w:trPr>
          <w:trHeight w:val="1656"/>
        </w:trPr>
        <w:tc>
          <w:tcPr>
            <w:tcW w:w="3117" w:type="dxa"/>
          </w:tcPr>
          <w:p w:rsidR="00AD1D51" w:rsidRDefault="00AD1D51">
            <w:pPr>
              <w:pStyle w:val="TableParagraph"/>
              <w:ind w:left="0"/>
              <w:jc w:val="left"/>
            </w:pPr>
          </w:p>
        </w:tc>
        <w:tc>
          <w:tcPr>
            <w:tcW w:w="6233" w:type="dxa"/>
          </w:tcPr>
          <w:p w:rsidR="00AD1D51" w:rsidRDefault="00A824D4">
            <w:pPr>
              <w:pStyle w:val="TableParagraph"/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деятельности; установление причины возникшей трудности и/или ошибки, корректировка деятельности;</w:t>
            </w:r>
          </w:p>
          <w:p w:rsidR="00AD1D51" w:rsidRDefault="00A824D4">
            <w:pPr>
              <w:pStyle w:val="TableParagraph"/>
              <w:ind w:right="98" w:firstLine="288"/>
              <w:rPr>
                <w:sz w:val="24"/>
              </w:rPr>
            </w:pPr>
            <w:r>
              <w:rPr>
                <w:color w:val="221F1F"/>
                <w:sz w:val="20"/>
              </w:rPr>
              <w:t xml:space="preserve">11) </w:t>
            </w:r>
            <w:r>
              <w:rPr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умения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на</w:t>
            </w:r>
          </w:p>
          <w:p w:rsidR="00AD1D51" w:rsidRDefault="00A824D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языке.</w:t>
            </w:r>
          </w:p>
        </w:tc>
      </w:tr>
      <w:tr w:rsidR="00AD1D51">
        <w:trPr>
          <w:trHeight w:val="1103"/>
        </w:trPr>
        <w:tc>
          <w:tcPr>
            <w:tcW w:w="3117" w:type="dxa"/>
          </w:tcPr>
          <w:p w:rsidR="00AD1D51" w:rsidRDefault="00A824D4">
            <w:pPr>
              <w:pStyle w:val="TableParagraph"/>
              <w:tabs>
                <w:tab w:val="left" w:pos="2023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 xml:space="preserve">Общее количество часов, отведённых на изучение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:rsidR="00AD1D51" w:rsidRDefault="00A824D4">
            <w:pPr>
              <w:pStyle w:val="TableParagraph"/>
              <w:spacing w:line="261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«Математика»</w:t>
            </w:r>
          </w:p>
        </w:tc>
        <w:tc>
          <w:tcPr>
            <w:tcW w:w="6233" w:type="dxa"/>
          </w:tcPr>
          <w:p w:rsidR="00AD1D51" w:rsidRDefault="00A824D4">
            <w:pPr>
              <w:pStyle w:val="TableParagraph"/>
              <w:spacing w:line="242" w:lineRule="auto"/>
              <w:ind w:left="109" w:right="29"/>
              <w:jc w:val="left"/>
              <w:rPr>
                <w:sz w:val="24"/>
              </w:rPr>
            </w:pPr>
            <w:r>
              <w:rPr>
                <w:sz w:val="24"/>
              </w:rPr>
              <w:t xml:space="preserve">675 (5 часов в </w:t>
            </w:r>
            <w:r>
              <w:rPr>
                <w:sz w:val="24"/>
              </w:rPr>
              <w:t>неделю в каждом классе): в 1 классе — 165 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A824D4" w:rsidRDefault="00A824D4"/>
    <w:sectPr w:rsidR="00A824D4">
      <w:type w:val="continuous"/>
      <w:pgSz w:w="11910" w:h="16840"/>
      <w:pgMar w:top="110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97166"/>
    <w:multiLevelType w:val="hybridMultilevel"/>
    <w:tmpl w:val="2B9451AE"/>
    <w:lvl w:ilvl="0" w:tplc="FACE4566">
      <w:start w:val="1"/>
      <w:numFmt w:val="decimal"/>
      <w:lvlText w:val="%1)"/>
      <w:lvlJc w:val="left"/>
      <w:pPr>
        <w:ind w:left="138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106"/>
        <w:sz w:val="20"/>
        <w:szCs w:val="20"/>
        <w:lang w:val="ru-RU" w:eastAsia="en-US" w:bidi="ar-SA"/>
      </w:rPr>
    </w:lvl>
    <w:lvl w:ilvl="1" w:tplc="A816C8A4">
      <w:numFmt w:val="bullet"/>
      <w:lvlText w:val="•"/>
      <w:lvlJc w:val="left"/>
      <w:pPr>
        <w:ind w:left="748" w:hanging="390"/>
      </w:pPr>
      <w:rPr>
        <w:rFonts w:hint="default"/>
        <w:lang w:val="ru-RU" w:eastAsia="en-US" w:bidi="ar-SA"/>
      </w:rPr>
    </w:lvl>
    <w:lvl w:ilvl="2" w:tplc="F68E363A">
      <w:numFmt w:val="bullet"/>
      <w:lvlText w:val="•"/>
      <w:lvlJc w:val="left"/>
      <w:pPr>
        <w:ind w:left="1356" w:hanging="390"/>
      </w:pPr>
      <w:rPr>
        <w:rFonts w:hint="default"/>
        <w:lang w:val="ru-RU" w:eastAsia="en-US" w:bidi="ar-SA"/>
      </w:rPr>
    </w:lvl>
    <w:lvl w:ilvl="3" w:tplc="C6344C42">
      <w:numFmt w:val="bullet"/>
      <w:lvlText w:val="•"/>
      <w:lvlJc w:val="left"/>
      <w:pPr>
        <w:ind w:left="1964" w:hanging="390"/>
      </w:pPr>
      <w:rPr>
        <w:rFonts w:hint="default"/>
        <w:lang w:val="ru-RU" w:eastAsia="en-US" w:bidi="ar-SA"/>
      </w:rPr>
    </w:lvl>
    <w:lvl w:ilvl="4" w:tplc="F5BA8012">
      <w:numFmt w:val="bullet"/>
      <w:lvlText w:val="•"/>
      <w:lvlJc w:val="left"/>
      <w:pPr>
        <w:ind w:left="2573" w:hanging="390"/>
      </w:pPr>
      <w:rPr>
        <w:rFonts w:hint="default"/>
        <w:lang w:val="ru-RU" w:eastAsia="en-US" w:bidi="ar-SA"/>
      </w:rPr>
    </w:lvl>
    <w:lvl w:ilvl="5" w:tplc="A6A0B334">
      <w:numFmt w:val="bullet"/>
      <w:lvlText w:val="•"/>
      <w:lvlJc w:val="left"/>
      <w:pPr>
        <w:ind w:left="3181" w:hanging="390"/>
      </w:pPr>
      <w:rPr>
        <w:rFonts w:hint="default"/>
        <w:lang w:val="ru-RU" w:eastAsia="en-US" w:bidi="ar-SA"/>
      </w:rPr>
    </w:lvl>
    <w:lvl w:ilvl="6" w:tplc="716A6A0A">
      <w:numFmt w:val="bullet"/>
      <w:lvlText w:val="•"/>
      <w:lvlJc w:val="left"/>
      <w:pPr>
        <w:ind w:left="3789" w:hanging="390"/>
      </w:pPr>
      <w:rPr>
        <w:rFonts w:hint="default"/>
        <w:lang w:val="ru-RU" w:eastAsia="en-US" w:bidi="ar-SA"/>
      </w:rPr>
    </w:lvl>
    <w:lvl w:ilvl="7" w:tplc="9710B826">
      <w:numFmt w:val="bullet"/>
      <w:lvlText w:val="•"/>
      <w:lvlJc w:val="left"/>
      <w:pPr>
        <w:ind w:left="4398" w:hanging="390"/>
      </w:pPr>
      <w:rPr>
        <w:rFonts w:hint="default"/>
        <w:lang w:val="ru-RU" w:eastAsia="en-US" w:bidi="ar-SA"/>
      </w:rPr>
    </w:lvl>
    <w:lvl w:ilvl="8" w:tplc="107E2A2A">
      <w:numFmt w:val="bullet"/>
      <w:lvlText w:val="•"/>
      <w:lvlJc w:val="left"/>
      <w:pPr>
        <w:ind w:left="5006" w:hanging="3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D1D51"/>
    <w:rsid w:val="000C322B"/>
    <w:rsid w:val="00A824D4"/>
    <w:rsid w:val="00AD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2024-09-17T19:16:00Z</dcterms:created>
  <dcterms:modified xsi:type="dcterms:W3CDTF">2024-09-17T19:16:00Z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